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center"/>
        <w:rPr>
          <w:i w:val="0"/>
          <w:sz w:val="32"/>
          <w:szCs w:val="32"/>
        </w:rPr>
      </w:pPr>
      <w:r>
        <w:rPr>
          <w:rStyle w:val="8"/>
          <w:rFonts w:hint="eastAsia" w:ascii="宋体" w:hAnsi="宋体" w:eastAsia="宋体" w:cs="宋体"/>
          <w:i w:val="0"/>
          <w:caps w:val="0"/>
          <w:color w:val="1C1F23"/>
          <w:spacing w:val="0"/>
          <w:sz w:val="32"/>
          <w:szCs w:val="32"/>
          <w:shd w:val="clear" w:fill="FFFFFF"/>
          <w:lang w:eastAsia="zh-CN"/>
        </w:rPr>
        <w:t>广东省潮州卫生学校</w:t>
      </w:r>
      <w:r>
        <w:rPr>
          <w:rStyle w:val="8"/>
          <w:rFonts w:hint="eastAsia" w:ascii="宋体" w:hAnsi="宋体" w:eastAsia="宋体" w:cs="宋体"/>
          <w:i w:val="0"/>
          <w:caps w:val="0"/>
          <w:color w:val="1C1F23"/>
          <w:spacing w:val="0"/>
          <w:sz w:val="32"/>
          <w:szCs w:val="32"/>
          <w:shd w:val="clear" w:fill="FFFFFF"/>
        </w:rPr>
        <w:t>学生职业技能等级认定公告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rPr>
          <w:i w:val="0"/>
        </w:rPr>
      </w:pPr>
      <w:r>
        <w:rPr>
          <w:rStyle w:val="8"/>
          <w:rFonts w:ascii="Segoe UI" w:hAnsi="Segoe UI" w:eastAsia="Segoe UI" w:cs="Segoe UI"/>
          <w:i w:val="0"/>
          <w:caps w:val="0"/>
          <w:color w:val="1C1F23"/>
          <w:spacing w:val="0"/>
          <w:sz w:val="43"/>
          <w:szCs w:val="43"/>
          <w:shd w:val="clear" w:fill="FFFFFF"/>
        </w:rPr>
        <w:t> 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645"/>
        <w:rPr>
          <w:rFonts w:hint="eastAsia" w:asciiTheme="minorEastAsia" w:hAnsiTheme="minorEastAsia" w:eastAsiaTheme="minorEastAsia" w:cstheme="minorEastAsia"/>
          <w:i w:val="0"/>
          <w:color w:val="auto"/>
          <w:sz w:val="28"/>
          <w:szCs w:val="28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人力资源社会保障部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《关于健全完善新时代技能人才职业技能等级制度的意见（试行）》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、 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广东省人力资源和社会保障厅《关于进一步做好技工院校职业技能等级认定工作的通知》(粤人社函〔2025〕20号)等政策文件精神，结合区域产业需求与技能人才发展实际，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科学、客观地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</w:rPr>
        <w:t>评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价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</w:rPr>
        <w:t>学生的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职业能力和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</w:rPr>
        <w:t>学习成果，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  <w:lang w:eastAsia="zh-CN"/>
        </w:rPr>
        <w:t>我校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决定面向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  <w:lang w:eastAsia="zh-CN"/>
        </w:rPr>
        <w:t>在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</w:rPr>
        <w:t>校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相关专业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</w:rPr>
        <w:t>学生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开展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</w:rPr>
        <w:t>职业技能等级认定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工作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</w:rPr>
        <w:t>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562" w:firstLineChars="200"/>
        <w:rPr>
          <w:rFonts w:hint="eastAsia" w:asciiTheme="minorEastAsia" w:hAnsiTheme="minorEastAsia" w:eastAsiaTheme="minorEastAsia" w:cstheme="minorEastAsia"/>
          <w:i w:val="0"/>
          <w:sz w:val="28"/>
          <w:szCs w:val="28"/>
          <w:shd w:val="clear" w:color="auto" w:fill="auto"/>
          <w:lang w:eastAsia="zh-CN"/>
        </w:rPr>
      </w:pPr>
      <w:r>
        <w:rPr>
          <w:rFonts w:hint="eastAsia" w:asciiTheme="minorEastAsia" w:hAnsiTheme="minorEastAsia" w:cstheme="minorEastAsia"/>
          <w:b/>
          <w:i w:val="0"/>
          <w:caps w:val="0"/>
          <w:color w:val="1C1F23"/>
          <w:spacing w:val="0"/>
          <w:sz w:val="28"/>
          <w:szCs w:val="28"/>
          <w:shd w:val="clear" w:color="auto" w:fill="auto"/>
          <w:lang w:val="en-US" w:eastAsia="zh-CN"/>
        </w:rPr>
        <w:t>一、</w:t>
      </w:r>
      <w:r>
        <w:rPr>
          <w:rStyle w:val="8"/>
          <w:rFonts w:hint="eastAsia" w:asciiTheme="minorEastAsia" w:hAnsiTheme="minorEastAsia" w:eastAsiaTheme="minorEastAsia" w:cstheme="minorEastAsia"/>
          <w:i w:val="0"/>
          <w:caps w:val="0"/>
          <w:color w:val="1C1F23"/>
          <w:spacing w:val="0"/>
          <w:sz w:val="28"/>
          <w:szCs w:val="28"/>
          <w:shd w:val="clear" w:color="auto" w:fill="auto"/>
        </w:rPr>
        <w:t>认定时间</w:t>
      </w:r>
      <w:r>
        <w:rPr>
          <w:rStyle w:val="8"/>
          <w:rFonts w:hint="eastAsia" w:asciiTheme="minorEastAsia" w:hAnsiTheme="minorEastAsia" w:cstheme="minorEastAsia"/>
          <w:i w:val="0"/>
          <w:caps w:val="0"/>
          <w:color w:val="1C1F23"/>
          <w:spacing w:val="0"/>
          <w:sz w:val="28"/>
          <w:szCs w:val="28"/>
          <w:shd w:val="clear" w:color="auto" w:fill="auto"/>
          <w:lang w:eastAsia="zh-CN"/>
        </w:rPr>
        <w:t>：</w:t>
      </w:r>
      <w:r>
        <w:rPr>
          <w:rStyle w:val="8"/>
          <w:rFonts w:hint="eastAsia" w:ascii="Arial" w:hAnsi="Arial" w:eastAsia="宋体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2026年6月中旬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562" w:firstLineChars="200"/>
        <w:rPr>
          <w:rFonts w:hint="eastAsia" w:asciiTheme="minorEastAsia" w:hAnsiTheme="minorEastAsia" w:eastAsiaTheme="minorEastAsia" w:cstheme="minorEastAsia"/>
          <w:i w:val="0"/>
          <w:sz w:val="28"/>
          <w:szCs w:val="28"/>
          <w:shd w:val="clear" w:color="auto" w:fill="auto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i w:val="0"/>
          <w:caps w:val="0"/>
          <w:color w:val="1C1F23"/>
          <w:spacing w:val="0"/>
          <w:sz w:val="28"/>
          <w:szCs w:val="28"/>
          <w:shd w:val="clear" w:color="auto" w:fill="auto"/>
        </w:rPr>
        <w:t>二、</w:t>
      </w:r>
      <w:r>
        <w:rPr>
          <w:rStyle w:val="8"/>
          <w:rFonts w:hint="eastAsia" w:asciiTheme="minorEastAsia" w:hAnsiTheme="minorEastAsia" w:eastAsiaTheme="minorEastAsia" w:cstheme="minorEastAsia"/>
          <w:i w:val="0"/>
          <w:caps w:val="0"/>
          <w:color w:val="1C1F23"/>
          <w:spacing w:val="0"/>
          <w:sz w:val="28"/>
          <w:szCs w:val="28"/>
          <w:shd w:val="clear" w:color="auto" w:fill="auto"/>
        </w:rPr>
        <w:t>认定</w:t>
      </w:r>
      <w:r>
        <w:rPr>
          <w:rStyle w:val="8"/>
          <w:rFonts w:hint="eastAsia" w:asciiTheme="minorEastAsia" w:hAnsiTheme="minorEastAsia" w:cstheme="minorEastAsia"/>
          <w:i w:val="0"/>
          <w:caps w:val="0"/>
          <w:color w:val="1C1F23"/>
          <w:spacing w:val="0"/>
          <w:sz w:val="28"/>
          <w:szCs w:val="28"/>
          <w:shd w:val="clear" w:color="auto" w:fill="auto"/>
          <w:lang w:eastAsia="zh-CN"/>
        </w:rPr>
        <w:t>地点：</w:t>
      </w:r>
      <w:r>
        <w:rPr>
          <w:rStyle w:val="8"/>
          <w:rFonts w:hint="eastAsia" w:asciiTheme="minorEastAsia" w:hAnsiTheme="minorEastAsia" w:cstheme="minorEastAsia"/>
          <w:i w:val="0"/>
          <w:caps w:val="0"/>
          <w:color w:val="1C1F23"/>
          <w:spacing w:val="0"/>
          <w:sz w:val="28"/>
          <w:szCs w:val="28"/>
          <w:shd w:val="clear" w:color="auto" w:fill="auto"/>
          <w:lang w:val="en-US" w:eastAsia="zh-CN"/>
        </w:rPr>
        <w:t>广东省</w:t>
      </w:r>
      <w:r>
        <w:rPr>
          <w:rStyle w:val="8"/>
          <w:rFonts w:hint="eastAsia" w:asciiTheme="minorEastAsia" w:hAnsiTheme="minorEastAsia" w:cstheme="minorEastAsia"/>
          <w:i w:val="0"/>
          <w:caps w:val="0"/>
          <w:color w:val="1C1F23"/>
          <w:spacing w:val="0"/>
          <w:sz w:val="28"/>
          <w:szCs w:val="28"/>
          <w:shd w:val="clear" w:color="auto" w:fill="auto"/>
          <w:lang w:eastAsia="zh-CN"/>
        </w:rPr>
        <w:t>潮州卫生学校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562" w:firstLineChars="200"/>
        <w:rPr>
          <w:rFonts w:hint="eastAsia" w:asciiTheme="minorEastAsia" w:hAnsiTheme="minorEastAsia" w:eastAsiaTheme="minorEastAsia" w:cstheme="minorEastAsia"/>
          <w:i w:val="0"/>
          <w:sz w:val="28"/>
          <w:szCs w:val="28"/>
          <w:shd w:val="clear" w:color="auto" w:fill="auto"/>
          <w:lang w:eastAsia="zh-CN"/>
        </w:rPr>
      </w:pPr>
      <w:r>
        <w:rPr>
          <w:rStyle w:val="8"/>
          <w:rFonts w:hint="eastAsia" w:asciiTheme="minorEastAsia" w:hAnsiTheme="minorEastAsia" w:eastAsiaTheme="minorEastAsia" w:cstheme="minorEastAsia"/>
          <w:i w:val="0"/>
          <w:caps w:val="0"/>
          <w:color w:val="1C1F23"/>
          <w:spacing w:val="0"/>
          <w:sz w:val="28"/>
          <w:szCs w:val="28"/>
          <w:shd w:val="clear" w:color="auto" w:fill="auto"/>
        </w:rPr>
        <w:t>三、认定职业（工种）与等级</w:t>
      </w:r>
      <w:r>
        <w:rPr>
          <w:rStyle w:val="8"/>
          <w:rFonts w:hint="eastAsia" w:asciiTheme="minorEastAsia" w:hAnsiTheme="minorEastAsia" w:cstheme="minorEastAsia"/>
          <w:i w:val="0"/>
          <w:caps w:val="0"/>
          <w:color w:val="1C1F23"/>
          <w:spacing w:val="0"/>
          <w:sz w:val="28"/>
          <w:szCs w:val="28"/>
          <w:shd w:val="clear" w:color="auto" w:fill="auto"/>
          <w:lang w:eastAsia="zh-CN"/>
        </w:rPr>
        <w:t>　</w:t>
      </w:r>
    </w:p>
    <w:tbl>
      <w:tblPr>
        <w:tblStyle w:val="6"/>
        <w:tblW w:w="924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5"/>
        <w:gridCol w:w="1365"/>
        <w:gridCol w:w="2040"/>
        <w:gridCol w:w="855"/>
        <w:gridCol w:w="1635"/>
        <w:gridCol w:w="29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z w:val="24"/>
                <w:szCs w:val="24"/>
                <w:shd w:val="clear" w:color="auto" w:fill="auto"/>
              </w:rPr>
              <w:t>序号</w:t>
            </w:r>
          </w:p>
        </w:tc>
        <w:tc>
          <w:tcPr>
            <w:tcW w:w="13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z w:val="24"/>
                <w:szCs w:val="24"/>
                <w:shd w:val="clear" w:color="auto" w:fill="auto"/>
              </w:rPr>
              <w:t>职业编码</w:t>
            </w:r>
          </w:p>
        </w:tc>
        <w:tc>
          <w:tcPr>
            <w:tcW w:w="20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z w:val="24"/>
                <w:szCs w:val="24"/>
                <w:shd w:val="clear" w:color="auto" w:fill="auto"/>
              </w:rPr>
              <w:t>职业名称</w:t>
            </w:r>
          </w:p>
        </w:tc>
        <w:tc>
          <w:tcPr>
            <w:tcW w:w="8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z w:val="24"/>
                <w:szCs w:val="24"/>
                <w:shd w:val="clear" w:color="auto" w:fill="auto"/>
              </w:rPr>
              <w:t>工种名称</w:t>
            </w:r>
          </w:p>
        </w:tc>
        <w:tc>
          <w:tcPr>
            <w:tcW w:w="16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z w:val="24"/>
                <w:szCs w:val="24"/>
                <w:shd w:val="clear" w:color="auto" w:fill="auto"/>
              </w:rPr>
              <w:t>等级</w:t>
            </w:r>
          </w:p>
        </w:tc>
        <w:tc>
          <w:tcPr>
            <w:tcW w:w="29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sz w:val="24"/>
                <w:szCs w:val="24"/>
                <w:shd w:val="clear" w:color="auto" w:fill="auto"/>
                <w:lang w:val="en-US" w:eastAsia="zh-CN"/>
              </w:rPr>
              <w:t>报考相关专业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5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z w:val="24"/>
                <w:szCs w:val="24"/>
                <w:shd w:val="clear" w:color="auto" w:fill="auto"/>
              </w:rPr>
              <w:t>1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sz w:val="24"/>
                <w:szCs w:val="24"/>
                <w:shd w:val="clear" w:color="auto" w:fill="auto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z w:val="24"/>
                <w:szCs w:val="24"/>
                <w:shd w:val="clear" w:color="auto" w:fill="auto"/>
              </w:rPr>
              <w:t>-01-0</w:t>
            </w:r>
            <w:r>
              <w:rPr>
                <w:rFonts w:hint="eastAsia" w:asciiTheme="minorEastAsia" w:hAnsiTheme="minorEastAsia" w:cstheme="minorEastAsia"/>
                <w:i w:val="0"/>
                <w:sz w:val="24"/>
                <w:szCs w:val="24"/>
                <w:shd w:val="clear" w:color="auto" w:fill="auto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z w:val="24"/>
                <w:szCs w:val="24"/>
                <w:shd w:val="clear" w:color="auto" w:fill="auto"/>
              </w:rPr>
              <w:t>-0</w:t>
            </w:r>
            <w:r>
              <w:rPr>
                <w:rFonts w:hint="eastAsia" w:asciiTheme="minorEastAsia" w:hAnsiTheme="minorEastAsia" w:cstheme="minorEastAsia"/>
                <w:i w:val="0"/>
                <w:sz w:val="24"/>
                <w:szCs w:val="24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Theme="minorEastAsia" w:hAnsiTheme="minorEastAsia" w:cstheme="minorEastAsia"/>
                <w:i w:val="0"/>
                <w:sz w:val="24"/>
                <w:szCs w:val="24"/>
                <w:shd w:val="clear" w:color="auto" w:fill="auto"/>
                <w:lang w:eastAsia="zh-CN"/>
              </w:rPr>
              <w:t>医药商品购销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z w:val="24"/>
                <w:szCs w:val="24"/>
                <w:shd w:val="clear" w:color="auto" w:fill="auto"/>
              </w:rPr>
              <w:t>员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sz w:val="24"/>
                <w:szCs w:val="24"/>
                <w:shd w:val="clear" w:color="auto" w:fill="auto"/>
                <w:lang w:eastAsia="zh-CN"/>
              </w:rPr>
              <w:t>－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z w:val="24"/>
                <w:szCs w:val="24"/>
                <w:shd w:val="clear" w:color="auto" w:fill="auto"/>
              </w:rPr>
              <w:t>4级</w:t>
            </w:r>
          </w:p>
        </w:tc>
        <w:tc>
          <w:tcPr>
            <w:tcW w:w="2910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sz w:val="24"/>
                <w:szCs w:val="24"/>
                <w:shd w:val="clear" w:color="auto" w:fill="auto"/>
                <w:lang w:eastAsia="zh-CN"/>
              </w:rPr>
              <w:t>药剂专业、中药专业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sz w:val="24"/>
                <w:szCs w:val="24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Theme="minorEastAsia" w:hAnsiTheme="minorEastAsia" w:cstheme="minorEastAsia"/>
                <w:i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shd w:val="clear" w:color="auto" w:fill="auto"/>
                <w:lang w:val="en-US" w:eastAsia="zh-CN"/>
              </w:rPr>
              <w:t>4-10-01-0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shd w:val="clear" w:color="auto" w:fill="auto"/>
                <w:lang w:val="en-US" w:eastAsia="zh-CN"/>
              </w:rPr>
              <w:t>1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Theme="minorEastAsia" w:hAnsiTheme="minorEastAsia" w:cstheme="minorEastAsia"/>
                <w:i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shd w:val="clear" w:color="auto" w:fill="auto"/>
                <w:lang w:val="en-US" w:eastAsia="zh-CN"/>
              </w:rPr>
              <w:t>婴幼儿发展引导员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Theme="minorEastAsia" w:hAnsiTheme="minorEastAsia" w:cstheme="minorEastAsia"/>
                <w:i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shd w:val="clear" w:color="auto" w:fill="auto"/>
                <w:lang w:eastAsia="zh-CN"/>
              </w:rPr>
              <w:t>育婴员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Theme="minorEastAsia" w:hAnsiTheme="minorEastAsia" w:eastAsiaTheme="minorEastAsia" w:cstheme="minorEastAsia"/>
                <w:i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shd w:val="clear" w:color="auto" w:fill="auto"/>
                <w:lang w:val="en-US" w:eastAsia="zh-CN"/>
              </w:rPr>
              <w:t>4级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shd w:val="clear" w:color="auto" w:fill="auto"/>
                <w:lang w:val="en-US" w:eastAsia="zh-CN"/>
              </w:rPr>
              <w:t>护理专业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sz w:val="24"/>
                <w:szCs w:val="24"/>
                <w:shd w:val="clear" w:color="auto" w:fill="auto"/>
                <w:lang w:val="en-US" w:eastAsia="zh-CN"/>
              </w:rPr>
              <w:t>3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Theme="minorEastAsia" w:hAnsiTheme="minorEastAsia" w:cstheme="minorEastAsia"/>
                <w:i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shd w:val="clear" w:color="auto" w:fill="auto"/>
                <w:lang w:val="en-US" w:eastAsia="zh-CN"/>
              </w:rPr>
              <w:t>4-10-01-05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Theme="minorEastAsia" w:hAnsiTheme="minorEastAsia" w:cstheme="minorEastAsia"/>
                <w:i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shd w:val="clear" w:color="auto" w:fill="auto"/>
                <w:lang w:eastAsia="zh-CN"/>
              </w:rPr>
              <w:t>养老护理员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Theme="minorEastAsia" w:hAnsiTheme="minorEastAsia" w:cstheme="minorEastAsia"/>
                <w:i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sz w:val="24"/>
                <w:szCs w:val="24"/>
                <w:shd w:val="clear" w:color="auto" w:fill="auto"/>
                <w:lang w:eastAsia="zh-CN"/>
              </w:rPr>
              <w:t>－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Theme="minorEastAsia" w:hAnsiTheme="minorEastAsia" w:eastAsiaTheme="minorEastAsia" w:cstheme="minorEastAsia"/>
                <w:i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shd w:val="clear" w:color="auto" w:fill="auto"/>
                <w:lang w:val="en-US" w:eastAsia="zh-CN"/>
              </w:rPr>
              <w:t>4级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shd w:val="clear" w:color="auto" w:fill="auto"/>
                <w:lang w:val="en-US" w:eastAsia="zh-CN"/>
              </w:rPr>
              <w:t>护理专业</w:t>
            </w:r>
          </w:p>
        </w:tc>
      </w:tr>
    </w:tbl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right="0" w:rightChars="0"/>
        <w:jc w:val="left"/>
        <w:rPr>
          <w:rStyle w:val="8"/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</w:pP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0" w:leftChars="0" w:right="0" w:rightChars="0" w:firstLine="560" w:firstLineChars="0"/>
        <w:jc w:val="left"/>
        <w:rPr>
          <w:rStyle w:val="8"/>
          <w:rFonts w:hint="default" w:ascii="Arial" w:hAnsi="Arial" w:cs="Arial" w:eastAsiaTheme="minorEastAsia"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</w:pPr>
      <w:r>
        <w:rPr>
          <w:rFonts w:hint="eastAsia" w:ascii="Arial" w:hAnsi="Arial" w:cs="Arial"/>
          <w:b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四</w:t>
      </w:r>
      <w:r>
        <w:rPr>
          <w:rFonts w:hint="eastAsia" w:ascii="Arial" w:hAnsi="Arial" w:cs="Arial" w:eastAsiaTheme="minorEastAsia"/>
          <w:b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、</w:t>
      </w:r>
      <w:r>
        <w:rPr>
          <w:rStyle w:val="8"/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eastAsia="zh-CN"/>
        </w:rPr>
        <w:t>报名</w:t>
      </w:r>
      <w:r>
        <w:rPr>
          <w:rStyle w:val="8"/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时间</w:t>
      </w:r>
      <w:r>
        <w:rPr>
          <w:rStyle w:val="8"/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eastAsia="zh-CN"/>
        </w:rPr>
        <w:t>：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2026年4月23日至4月 26日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0" w:right="0" w:firstLine="56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</w:pPr>
      <w:r>
        <w:rPr>
          <w:rStyle w:val="8"/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五</w:t>
      </w:r>
      <w:r>
        <w:rPr>
          <w:rStyle w:val="8"/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、申报条件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560" w:firstLineChars="200"/>
        <w:rPr>
          <w:rFonts w:hint="default" w:asciiTheme="minorEastAsia" w:hAnsiTheme="minorEastAsia" w:eastAsiaTheme="minorEastAsia" w:cstheme="minorEastAsia"/>
          <w:i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</w:rPr>
        <w:t>根据《关于执行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8"/>
          <w:szCs w:val="28"/>
          <w:shd w:val="clear" w:color="auto" w:fill="auto"/>
          <w:lang w:eastAsia="zh-CN"/>
        </w:rPr>
        <w:t>〈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</w:rPr>
        <w:t>国家职业标准编制技术规程（2023年版）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8"/>
          <w:szCs w:val="28"/>
          <w:shd w:val="clear" w:color="auto" w:fill="auto"/>
          <w:lang w:eastAsia="zh-CN"/>
        </w:rPr>
        <w:t>〉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</w:rPr>
        <w:t>申报条件的通知》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</w:rPr>
        <w:t>粤技服〔2023〕51号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</w:rPr>
        <w:t>文件精神，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职业技能等级认定面向在校生应在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1C1F23"/>
          <w:spacing w:val="0"/>
          <w:sz w:val="28"/>
          <w:szCs w:val="28"/>
          <w:shd w:val="clear" w:color="auto" w:fill="auto"/>
        </w:rPr>
        <w:t>毕业学年</w:t>
      </w:r>
      <w:r>
        <w:rPr>
          <w:rFonts w:hint="eastAsia" w:asciiTheme="minorEastAsia" w:hAnsiTheme="minorEastAsia" w:cstheme="minorEastAsia"/>
          <w:i w:val="0"/>
          <w:caps w:val="0"/>
          <w:color w:val="1C1F23"/>
          <w:spacing w:val="0"/>
          <w:sz w:val="28"/>
          <w:szCs w:val="28"/>
          <w:shd w:val="clear" w:color="auto" w:fill="auto"/>
          <w:lang w:val="en-US" w:eastAsia="zh-CN"/>
        </w:rPr>
        <w:t>开展</w:t>
      </w:r>
      <w:r>
        <w:rPr>
          <w:rFonts w:hint="eastAsia" w:asciiTheme="minorEastAsia" w:hAnsiTheme="minorEastAsia" w:cstheme="minorEastAsia"/>
          <w:i w:val="0"/>
          <w:caps w:val="0"/>
          <w:color w:val="1C1F23"/>
          <w:spacing w:val="0"/>
          <w:sz w:val="28"/>
          <w:szCs w:val="28"/>
          <w:shd w:val="clear" w:color="auto" w:fill="auto"/>
          <w:lang w:eastAsia="zh-CN"/>
        </w:rPr>
        <w:t>。即我校</w:t>
      </w:r>
      <w:r>
        <w:rPr>
          <w:rFonts w:hint="eastAsia" w:asciiTheme="minorEastAsia" w:hAnsiTheme="minorEastAsia" w:cstheme="minorEastAsia"/>
          <w:i w:val="0"/>
          <w:caps w:val="0"/>
          <w:color w:val="1C1F23"/>
          <w:spacing w:val="0"/>
          <w:sz w:val="28"/>
          <w:szCs w:val="28"/>
          <w:highlight w:val="none"/>
          <w:shd w:val="clear" w:color="auto" w:fill="auto"/>
          <w:lang w:val="en-US" w:eastAsia="zh-CN"/>
        </w:rPr>
        <w:t>20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  <w:lang w:val="en-US" w:eastAsia="zh-CN"/>
        </w:rPr>
        <w:t>23级、</w:t>
      </w:r>
      <w:r>
        <w:rPr>
          <w:rFonts w:hint="eastAsia" w:asciiTheme="minorEastAsia" w:hAnsiTheme="minorEastAsia" w:cstheme="minorEastAsia"/>
          <w:i w:val="0"/>
          <w:caps w:val="0"/>
          <w:color w:val="1C1F23"/>
          <w:spacing w:val="0"/>
          <w:sz w:val="28"/>
          <w:szCs w:val="28"/>
          <w:highlight w:val="none"/>
          <w:shd w:val="clear" w:color="auto" w:fill="auto"/>
          <w:lang w:val="en-US" w:eastAsia="zh-CN"/>
        </w:rPr>
        <w:t>2024级相关专业的同学可报名参加本次认定。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right="0" w:rightChars="0" w:firstLine="562" w:firstLineChars="200"/>
        <w:jc w:val="left"/>
        <w:rPr>
          <w:rStyle w:val="8"/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Arial" w:hAnsi="Arial" w:cs="Arial"/>
          <w:b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六</w:t>
      </w:r>
      <w:r>
        <w:rPr>
          <w:rFonts w:hint="eastAsia" w:ascii="Arial" w:hAnsi="Arial" w:cs="Arial" w:eastAsiaTheme="minorEastAsia"/>
          <w:b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、</w:t>
      </w:r>
      <w:r>
        <w:rPr>
          <w:rStyle w:val="8"/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组织报名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560" w:leftChars="0" w:right="0" w:rightChars="0"/>
        <w:jc w:val="left"/>
        <w:rPr>
          <w:rStyle w:val="8"/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Style w:val="8"/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（一）组织报名和收集材料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right="0" w:rightChars="0" w:firstLine="560" w:firstLineChars="200"/>
        <w:jc w:val="left"/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各班班主任负责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组织学生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报名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，按照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本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通知的认定范围收集、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整理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报名资料，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并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汇总填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写《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考生档案基本信息导入模板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》（附件1）；报名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资料包括电子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版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和纸质资料，具体要求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详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见附件2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。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560" w:leftChars="0" w:right="0" w:rightChars="0"/>
        <w:jc w:val="left"/>
        <w:rPr>
          <w:rStyle w:val="8"/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Style w:val="8"/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（二）</w:t>
      </w:r>
      <w:r>
        <w:rPr>
          <w:rStyle w:val="8"/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资料审核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0" w:leftChars="0" w:right="0" w:rightChars="0" w:firstLine="560" w:firstLineChars="200"/>
        <w:jc w:val="left"/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</w:pP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班主任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负责对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本班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考生提供的资料进行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初审，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审核要求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详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见附件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2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。班主任上交材料后，学校实践办公室将进行最终审核，确定报名的名单。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560" w:leftChars="0" w:right="0" w:rightChars="0"/>
        <w:jc w:val="left"/>
        <w:rPr>
          <w:rStyle w:val="8"/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Style w:val="8"/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（三）资料提交方式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right="0" w:rightChars="0" w:firstLine="560" w:firstLineChars="200"/>
        <w:jc w:val="left"/>
        <w:rPr>
          <w:rFonts w:hint="eastAsia" w:ascii="Arial" w:hAnsi="Arial" w:eastAsia="仿宋" w:cs="Arial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sz w:val="28"/>
          <w:szCs w:val="28"/>
          <w:shd w:val="clear" w:color="auto" w:fill="auto"/>
          <w:lang w:eastAsia="zh-CN"/>
        </w:rPr>
        <w:t>有意报名的同学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sz w:val="28"/>
          <w:szCs w:val="28"/>
          <w:shd w:val="clear" w:color="auto" w:fill="auto"/>
          <w:lang w:val="en-US" w:eastAsia="zh-CN"/>
        </w:rPr>
        <w:t>应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sz w:val="28"/>
          <w:szCs w:val="28"/>
          <w:shd w:val="clear" w:color="auto" w:fill="auto"/>
          <w:lang w:eastAsia="zh-CN"/>
        </w:rPr>
        <w:t>于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sz w:val="28"/>
          <w:szCs w:val="28"/>
          <w:shd w:val="clear" w:color="auto" w:fill="auto"/>
          <w:lang w:val="en-US" w:eastAsia="zh-CN"/>
        </w:rPr>
        <w:t>2026年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sz w:val="28"/>
          <w:szCs w:val="28"/>
          <w:highlight w:val="none"/>
          <w:shd w:val="clear" w:color="auto" w:fill="auto"/>
          <w:lang w:val="en-US" w:eastAsia="zh-CN"/>
        </w:rPr>
        <w:t>4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  <w:lang w:val="en-US" w:eastAsia="zh-CN"/>
        </w:rPr>
        <w:t>月26日前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sz w:val="28"/>
          <w:szCs w:val="28"/>
          <w:highlight w:val="none"/>
          <w:shd w:val="clear" w:color="auto" w:fill="auto"/>
          <w:lang w:val="en-US" w:eastAsia="zh-CN"/>
        </w:rPr>
        <w:t>将报名电子版资料上交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sz w:val="28"/>
          <w:szCs w:val="28"/>
          <w:highlight w:val="none"/>
          <w:shd w:val="clear" w:color="auto" w:fill="auto"/>
          <w:lang w:eastAsia="zh-CN"/>
        </w:rPr>
        <w:t>班主任，班主任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分类汇总后，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于202</w:t>
      </w:r>
      <w:r>
        <w:rPr>
          <w:rStyle w:val="8"/>
          <w:rFonts w:hint="eastAsia" w:asciiTheme="minorEastAsia" w:hAnsiTheme="minorEastAsia" w:cstheme="minorEastAsia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6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年</w:t>
      </w:r>
      <w:r>
        <w:rPr>
          <w:rStyle w:val="8"/>
          <w:rFonts w:hint="eastAsia" w:asciiTheme="minorEastAsia" w:hAnsiTheme="minorEastAsia" w:cstheme="minorEastAsia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4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月</w:t>
      </w:r>
      <w:r>
        <w:rPr>
          <w:rStyle w:val="8"/>
          <w:rFonts w:hint="eastAsia" w:asciiTheme="minorEastAsia" w:hAnsiTheme="minorEastAsia" w:cstheme="minorEastAsia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30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日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前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将电子版资料发送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到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蔡文彬老师的校内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邮箱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。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纸质版资料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班主任收齐后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于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6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30</w:t>
      </w:r>
      <w:r>
        <w:rPr>
          <w:rFonts w:hint="eastAsia" w:ascii="仿宋" w:hAnsi="仿宋" w:cs="仿宋"/>
          <w:sz w:val="28"/>
          <w:szCs w:val="28"/>
          <w:highlight w:val="none"/>
          <w:lang w:val="en-US" w:eastAsia="zh-CN"/>
        </w:rPr>
        <w:t>日前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上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交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成教科。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560" w:leftChars="0" w:right="0" w:rightChars="0"/>
        <w:jc w:val="left"/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Style w:val="8"/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（四）其他要求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560" w:leftChars="0" w:right="0" w:rightChars="0"/>
        <w:jc w:val="left"/>
        <w:rPr>
          <w:rStyle w:val="8"/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其他未尽事宜详</w:t>
      </w:r>
      <w:r>
        <w:rPr>
          <w:rStyle w:val="8"/>
          <w:rFonts w:hint="default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见附件2</w:t>
      </w:r>
      <w:r>
        <w:rPr>
          <w:rStyle w:val="8"/>
          <w:rFonts w:hint="eastAsia" w:ascii="Arial" w:hAnsi="Arial" w:cs="Arial"/>
          <w:b w:val="0"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。</w:t>
      </w:r>
    </w:p>
    <w:p>
      <w:pPr>
        <w:pStyle w:val="5"/>
        <w:numPr>
          <w:ilvl w:val="0"/>
          <w:numId w:val="0"/>
        </w:numPr>
        <w:spacing w:after="0" w:line="504" w:lineRule="atLeast"/>
        <w:ind w:left="560"/>
        <w:rPr>
          <w:rStyle w:val="8"/>
          <w:rFonts w:ascii="Arial" w:hAnsi="Arial" w:cs="Arial"/>
          <w:color w:val="000000"/>
          <w:sz w:val="28"/>
          <w:szCs w:val="28"/>
        </w:rPr>
      </w:pPr>
      <w:r>
        <w:rPr>
          <w:rStyle w:val="8"/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七</w:t>
      </w:r>
      <w:r>
        <w:rPr>
          <w:rStyle w:val="8"/>
          <w:sz w:val="28"/>
          <w:szCs w:val="28"/>
        </w:rPr>
        <w:t>、</w:t>
      </w:r>
      <w:r>
        <w:rPr>
          <w:rStyle w:val="8"/>
          <w:rFonts w:ascii="Arial" w:hAnsi="Arial" w:cs="Arial"/>
          <w:color w:val="000000"/>
          <w:sz w:val="28"/>
          <w:szCs w:val="28"/>
        </w:rPr>
        <w:t>考试收费标准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jc w:val="left"/>
        <w:rPr>
          <w:color w:val="auto"/>
          <w:u w:val="none"/>
        </w:rPr>
      </w:pPr>
      <w:r>
        <w:rPr>
          <w:rFonts w:ascii="宋体" w:hAnsi="宋体" w:eastAsia="宋体" w:cs="宋体"/>
          <w:color w:val="auto"/>
          <w:kern w:val="0"/>
          <w:sz w:val="28"/>
          <w:szCs w:val="28"/>
          <w:u w:val="none"/>
          <w:lang w:val="en-US" w:eastAsia="zh-CN" w:bidi="ar"/>
        </w:rPr>
        <w:t>本次考试不向学生收费。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right="0" w:firstLine="562" w:firstLineChars="200"/>
        <w:jc w:val="left"/>
        <w:rPr>
          <w:rFonts w:hint="default" w:ascii="Arial" w:hAnsi="Arial" w:cs="Arial"/>
          <w:b/>
          <w:bCs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Arial" w:hAnsi="Arial" w:cs="Arial"/>
          <w:b/>
          <w:bCs/>
          <w:i w:val="0"/>
          <w:caps w:val="0"/>
          <w:color w:val="000000"/>
          <w:spacing w:val="0"/>
          <w:sz w:val="28"/>
          <w:szCs w:val="28"/>
          <w:lang w:eastAsia="zh-CN"/>
        </w:rPr>
        <w:t>八、</w:t>
      </w:r>
      <w:r>
        <w:rPr>
          <w:rFonts w:hint="default" w:ascii="Arial" w:hAnsi="Arial" w:cs="Arial"/>
          <w:b/>
          <w:bCs/>
          <w:i w:val="0"/>
          <w:caps w:val="0"/>
          <w:color w:val="000000"/>
          <w:spacing w:val="0"/>
          <w:sz w:val="28"/>
          <w:szCs w:val="28"/>
        </w:rPr>
        <w:t>考试方式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right="0" w:firstLine="560" w:firstLineChars="200"/>
        <w:jc w:val="left"/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理论考试+实操考试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eastAsia="zh-CN"/>
        </w:rPr>
        <w:t>。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0" w:right="0" w:firstLine="56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</w:pPr>
      <w:r>
        <w:rPr>
          <w:rStyle w:val="8"/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九</w:t>
      </w:r>
      <w:r>
        <w:rPr>
          <w:rStyle w:val="8"/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、成绩公布及复核</w:t>
      </w:r>
    </w:p>
    <w:p>
      <w:pPr>
        <w:spacing w:line="360" w:lineRule="auto"/>
        <w:ind w:firstLine="560" w:firstLineChars="200"/>
        <w:rPr>
          <w:rStyle w:val="10"/>
          <w:rFonts w:hint="eastAsia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成绩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将于全部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考试科目结束后三天内公布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eastAsia="zh-CN"/>
        </w:rPr>
        <w:t>。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考生可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登录广东省院校职业技能等级认定服务平台的门户网站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>https://www.gdskills.cn/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/>
          <w:sz w:val="28"/>
          <w:szCs w:val="28"/>
          <w:lang w:val="en-US" w:eastAsia="zh-CN"/>
        </w:rPr>
        <w:instrText xml:space="preserve"> HYPERLINK "https://www.gdskills.cn/，进入学员个人登录界面。" </w:instrText>
      </w:r>
      <w:r>
        <w:rPr>
          <w:rFonts w:hint="eastAsia" w:ascii="宋体" w:hAnsi="宋体" w:eastAsia="宋体"/>
          <w:sz w:val="28"/>
          <w:szCs w:val="28"/>
          <w:lang w:val="en-US" w:eastAsia="zh-CN"/>
        </w:rPr>
        <w:fldChar w:fldCharType="separate"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，进入考生个人登录界面，</w:t>
      </w:r>
      <w:r>
        <w:rPr>
          <w:rStyle w:val="9"/>
          <w:rFonts w:hint="eastAsia" w:ascii="宋体" w:hAnsi="宋体" w:eastAsia="宋体"/>
          <w:color w:val="auto"/>
          <w:sz w:val="28"/>
          <w:szCs w:val="28"/>
          <w:u w:val="none"/>
          <w:lang w:val="en-US" w:eastAsia="zh-CN"/>
        </w:rPr>
        <w:t>在首页【成绩查询】功能菜单处查询成绩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fldChar w:fldCharType="end"/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right="0" w:firstLine="560" w:firstLineChars="20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考生如对成绩有异议，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须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于成绩发布之日起10个工作日内书面提出复核申请。联系人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eastAsia="zh-CN"/>
        </w:rPr>
        <w:t>：蔡文彬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；联系电话：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2310168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；邮箱：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609299535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@qq.com。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0" w:right="0" w:firstLine="56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</w:pPr>
      <w:r>
        <w:rPr>
          <w:rStyle w:val="8"/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十</w:t>
      </w:r>
      <w:r>
        <w:rPr>
          <w:rStyle w:val="8"/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、证书管理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0" w:right="0" w:firstLine="56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根据上级部门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规定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，证书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将在</w:t>
      </w:r>
      <w:r>
        <w:rPr>
          <w:rFonts w:hint="eastAsia"/>
        </w:rPr>
        <w:t>技能人才评价工作网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可以查询到证书信息后，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统一安排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发放。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right="0" w:firstLine="562" w:firstLineChars="20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十一</w:t>
      </w:r>
      <w:r>
        <w:rPr>
          <w:rStyle w:val="8"/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、其他事项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0" w:right="0" w:firstLine="56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1、考生单科成绩合格的，保留合格科目成绩一年（自首次认定之日起计算）。在合格成绩保留期内，考生可参加一次不合格科目的补考。补考仍然不通过或所有科目成绩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均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不合格的，需重新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  <w:lang w:val="en-US"/>
        </w:rPr>
        <w:t>认定，按正考方式处理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0" w:right="0" w:firstLine="56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2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  <w:highlight w:val="none"/>
        </w:rPr>
        <w:t>、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缺考处理：如单科缺考，则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  <w:highlight w:val="none"/>
        </w:rPr>
        <w:t>保留合格科目成绩一年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highlight w:val="none"/>
          <w:lang w:eastAsia="zh-CN"/>
        </w:rPr>
        <w:t>，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  <w:highlight w:val="none"/>
        </w:rPr>
        <w:t>合格成绩保留期内，考生可参加一次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highlight w:val="none"/>
          <w:lang w:val="en-US" w:eastAsia="zh-CN"/>
        </w:rPr>
        <w:t>缺考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  <w:highlight w:val="none"/>
        </w:rPr>
        <w:t>科目的补考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highlight w:val="none"/>
          <w:lang w:eastAsia="zh-CN"/>
        </w:rPr>
        <w:t>，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补考不通过的，需重新认定，按正考方式处理。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如双科缺考，则无补考资格，需重新报考参与认定，按正考方式处理。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0" w:right="0" w:firstLine="56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</w:pPr>
      <w:r>
        <w:rPr>
          <w:rStyle w:val="8"/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eastAsia="zh-CN"/>
        </w:rPr>
        <w:t>十二</w:t>
      </w:r>
      <w:r>
        <w:rPr>
          <w:rStyle w:val="8"/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、联系方式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0" w:right="0" w:firstLine="560"/>
        <w:jc w:val="left"/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eastAsia="zh-CN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地址：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eastAsia="zh-CN"/>
        </w:rPr>
        <w:t>潮州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市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eastAsia="zh-CN"/>
        </w:rPr>
        <w:t>湘桥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区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eastAsia="zh-CN"/>
        </w:rPr>
        <w:t>凤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东路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eastAsia="zh-CN"/>
        </w:rPr>
        <w:t>潮州卫生学校成教科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0" w:right="0" w:firstLine="560"/>
        <w:jc w:val="left"/>
        <w:rPr>
          <w:rFonts w:hint="default" w:ascii="Arial" w:hAnsi="Arial" w:cs="Arial" w:eastAsiaTheme="minorEastAsia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咨询电话：0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768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-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2310168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0" w:right="0" w:firstLine="56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咨询时间：周一至周五8:30-1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1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: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3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0,1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5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: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>0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0-16:30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0" w:right="0" w:firstLine="560"/>
        <w:jc w:val="left"/>
        <w:rPr>
          <w:rFonts w:hint="eastAsia" w:ascii="Arial" w:hAnsi="Arial" w:cs="Arial" w:eastAsiaTheme="minorEastAsia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联系人：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eastAsia="zh-CN"/>
        </w:rPr>
        <w:t>蔡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28"/>
          <w:szCs w:val="28"/>
        </w:rPr>
        <w:t>老师</w:t>
      </w:r>
      <w:r>
        <w:rPr>
          <w:rFonts w:hint="eastAsia" w:ascii="Arial" w:hAnsi="Arial" w:cs="Arial"/>
          <w:i w:val="0"/>
          <w:caps w:val="0"/>
          <w:color w:val="000000"/>
          <w:spacing w:val="0"/>
          <w:sz w:val="28"/>
          <w:szCs w:val="28"/>
          <w:lang w:val="en-US" w:eastAsia="zh-CN"/>
        </w:rPr>
        <w:t xml:space="preserve"> 翁老师</w:t>
      </w:r>
    </w:p>
    <w:p>
      <w:pPr>
        <w:ind w:right="156"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附</w:t>
      </w:r>
      <w:r>
        <w:rPr>
          <w:rFonts w:hint="eastAsia" w:ascii="仿宋" w:hAnsi="仿宋"/>
          <w:sz w:val="28"/>
          <w:szCs w:val="28"/>
          <w:lang w:val="en-US" w:eastAsia="zh-CN"/>
        </w:rPr>
        <w:t>件</w:t>
      </w:r>
      <w:r>
        <w:rPr>
          <w:rFonts w:hint="eastAsia" w:ascii="仿宋" w:hAnsi="仿宋"/>
          <w:sz w:val="28"/>
          <w:szCs w:val="28"/>
        </w:rPr>
        <w:t>：</w:t>
      </w:r>
    </w:p>
    <w:p>
      <w:pPr>
        <w:ind w:right="156" w:firstLine="560" w:firstLineChars="200"/>
        <w:jc w:val="left"/>
        <w:rPr>
          <w:rFonts w:hint="eastAsia" w:ascii="仿宋" w:hAnsi="仿宋" w:eastAsia="仿宋"/>
          <w:color w:val="FF0000"/>
          <w:sz w:val="28"/>
          <w:szCs w:val="28"/>
          <w:lang w:eastAsia="zh-CN"/>
        </w:rPr>
      </w:pPr>
      <w:r>
        <w:rPr>
          <w:rFonts w:hint="eastAsia" w:ascii="仿宋" w:hAnsi="仿宋"/>
          <w:sz w:val="28"/>
          <w:szCs w:val="28"/>
          <w:lang w:val="en-US" w:eastAsia="zh-CN"/>
        </w:rPr>
        <w:t>附件1</w:t>
      </w:r>
      <w:r>
        <w:rPr>
          <w:rFonts w:hint="eastAsia" w:ascii="仿宋" w:hAnsi="仿宋"/>
          <w:sz w:val="28"/>
          <w:szCs w:val="28"/>
        </w:rPr>
        <w:t>.</w:t>
      </w:r>
      <w:r>
        <w:rPr>
          <w:rFonts w:hint="eastAsia" w:ascii="仿宋" w:hAnsi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/>
          <w:sz w:val="28"/>
          <w:szCs w:val="28"/>
        </w:rPr>
        <w:t>考生报考基本信息导入模板</w:t>
      </w:r>
      <w:r>
        <w:rPr>
          <w:rFonts w:hint="eastAsia" w:ascii="仿宋" w:hAnsi="仿宋"/>
          <w:color w:val="FF0000"/>
          <w:sz w:val="28"/>
          <w:szCs w:val="28"/>
          <w:lang w:eastAsia="zh-CN"/>
        </w:rPr>
        <w:t>（</w:t>
      </w:r>
      <w:r>
        <w:rPr>
          <w:rFonts w:hint="eastAsia" w:ascii="仿宋" w:hAnsi="仿宋"/>
          <w:color w:val="FF0000"/>
          <w:sz w:val="28"/>
          <w:szCs w:val="28"/>
          <w:lang w:val="en-US" w:eastAsia="zh-CN"/>
        </w:rPr>
        <w:t>注意：模版格式不能更改，需用下拉框选择的必须用下拉框选择，不能直接录入。模板中第1、2行自带内容不可删除，第3-5行示例可删除</w:t>
      </w:r>
      <w:r>
        <w:rPr>
          <w:rFonts w:hint="eastAsia" w:ascii="仿宋" w:hAnsi="仿宋"/>
          <w:color w:val="FF0000"/>
          <w:sz w:val="28"/>
          <w:szCs w:val="28"/>
          <w:lang w:eastAsia="zh-CN"/>
        </w:rPr>
        <w:t>）</w:t>
      </w:r>
    </w:p>
    <w:p>
      <w:pPr>
        <w:ind w:right="156" w:firstLine="560" w:firstLineChars="200"/>
        <w:rPr>
          <w:rFonts w:hint="eastAsia" w:asciiTheme="minorEastAsia" w:hAnsiTheme="minorEastAsia" w:eastAsiaTheme="minorEastAsia" w:cstheme="minorEastAsia"/>
          <w:i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/>
          <w:sz w:val="28"/>
          <w:szCs w:val="28"/>
          <w:lang w:val="en-US" w:eastAsia="zh-CN"/>
        </w:rPr>
        <w:t>附件2. 资料要求和审核、资料提交方式和其他要求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3ODdhZjg5ZjFhOTA1ODEzOGZlM2ExOTdhMWMxZjYifQ=="/>
  </w:docVars>
  <w:rsids>
    <w:rsidRoot w:val="16D22DCB"/>
    <w:rsid w:val="0B1E29C0"/>
    <w:rsid w:val="0CA3603A"/>
    <w:rsid w:val="0F1370B5"/>
    <w:rsid w:val="13FE0D71"/>
    <w:rsid w:val="16D22DCB"/>
    <w:rsid w:val="1A442E1B"/>
    <w:rsid w:val="1B05254F"/>
    <w:rsid w:val="1CCE1D98"/>
    <w:rsid w:val="20880F83"/>
    <w:rsid w:val="2513130B"/>
    <w:rsid w:val="255A550D"/>
    <w:rsid w:val="295D42DE"/>
    <w:rsid w:val="29F72AA3"/>
    <w:rsid w:val="2E387647"/>
    <w:rsid w:val="2E5D4E3F"/>
    <w:rsid w:val="301B339F"/>
    <w:rsid w:val="31987F99"/>
    <w:rsid w:val="34040A74"/>
    <w:rsid w:val="34065CBB"/>
    <w:rsid w:val="34F97958"/>
    <w:rsid w:val="379A1085"/>
    <w:rsid w:val="41782A6F"/>
    <w:rsid w:val="46325DF1"/>
    <w:rsid w:val="48082269"/>
    <w:rsid w:val="4DE37711"/>
    <w:rsid w:val="4F1B20F8"/>
    <w:rsid w:val="50371D47"/>
    <w:rsid w:val="526A6DC2"/>
    <w:rsid w:val="534A60EA"/>
    <w:rsid w:val="56C0732E"/>
    <w:rsid w:val="59301FE2"/>
    <w:rsid w:val="5B105766"/>
    <w:rsid w:val="641B12E3"/>
    <w:rsid w:val="6B2C1A1C"/>
    <w:rsid w:val="6EAE143A"/>
    <w:rsid w:val="73C55C57"/>
    <w:rsid w:val="77B17CAA"/>
    <w:rsid w:val="794C7D62"/>
    <w:rsid w:val="795E2CE7"/>
    <w:rsid w:val="7B47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link w:val="10"/>
    <w:qFormat/>
    <w:uiPriority w:val="0"/>
    <w:pPr>
      <w:spacing w:after="120"/>
    </w:pPr>
  </w:style>
  <w:style w:type="paragraph" w:styleId="5">
    <w:name w:val="Normal (Web)"/>
    <w:qFormat/>
    <w:uiPriority w:val="0"/>
    <w:pPr>
      <w:widowControl w:val="0"/>
      <w:spacing w:before="0" w:beforeAutospacing="1" w:after="0" w:afterAutospacing="1"/>
      <w:ind w:left="0" w:right="0"/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styleId="8">
    <w:name w:val="Strong"/>
    <w:qFormat/>
    <w:uiPriority w:val="0"/>
    <w:rPr>
      <w:b/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正文文本 Char"/>
    <w:link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835</Words>
  <Characters>1012</Characters>
  <Lines>0</Lines>
  <Paragraphs>0</Paragraphs>
  <TotalTime>27</TotalTime>
  <ScaleCrop>false</ScaleCrop>
  <LinksUpToDate>false</LinksUpToDate>
  <CharactersWithSpaces>1036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2025-12-18T02:57:00Z</dcterms:created>
  <dc:creator>Administrator</dc:creator>
  <cp:lastModifiedBy>Administrator</cp:lastModifiedBy>
  <cp:lastPrinted>2026-04-21T01:02:00Z</cp:lastPrinted>
  <dcterms:modified xsi:type="dcterms:W3CDTF">2026-04-21T01:14:28Z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KSOTemplateDocerSaveRecord">
    <vt:lpwstr>eyJoZGlkIjoiZTU1OTlhZTllZDkyYmE4ODBhOGNiMTUwMTgyMzg2YTYiLCJ1c2VySWQiOiIxNDgxMDY4NDA2In0=</vt:lpwstr>
  </property>
  <property fmtid="{D5CDD505-2E9C-101B-9397-08002B2CF9AE}" pid="4" name="ICV">
    <vt:lpwstr>1733CDB0AF5143CC9F3101AEB71868DD_13</vt:lpwstr>
  </property>
</Properties>
</file>